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93" w:rsidRDefault="00344293" w:rsidP="00344293">
      <w:pPr>
        <w:pStyle w:val="a3"/>
        <w:shd w:val="clear" w:color="auto" w:fill="FFFFFF"/>
        <w:spacing w:before="473" w:beforeAutospacing="0" w:after="0" w:afterAutospacing="0"/>
        <w:jc w:val="both"/>
        <w:rPr>
          <w:rFonts w:ascii="PT Serif" w:hAnsi="PT Serif"/>
          <w:color w:val="000000"/>
          <w:sz w:val="34"/>
          <w:szCs w:val="34"/>
        </w:rPr>
      </w:pPr>
      <w:r>
        <w:rPr>
          <w:rStyle w:val="a4"/>
          <w:rFonts w:ascii="PT Serif" w:hAnsi="PT Serif"/>
          <w:color w:val="000000"/>
          <w:sz w:val="34"/>
          <w:szCs w:val="34"/>
        </w:rPr>
        <w:t>20 августа 1915 года началась военная карьера самого знаменитого советского полководца</w:t>
      </w:r>
    </w:p>
    <w:p w:rsidR="00344293" w:rsidRDefault="00344293" w:rsidP="00344293">
      <w:pPr>
        <w:pStyle w:val="a3"/>
        <w:shd w:val="clear" w:color="auto" w:fill="FFFFFF"/>
        <w:spacing w:before="473" w:beforeAutospacing="0" w:after="0" w:afterAutospacing="0"/>
        <w:jc w:val="both"/>
        <w:rPr>
          <w:rFonts w:ascii="PT Serif" w:hAnsi="PT Serif"/>
          <w:color w:val="000000"/>
          <w:sz w:val="34"/>
          <w:szCs w:val="34"/>
        </w:rPr>
      </w:pPr>
      <w:r>
        <w:rPr>
          <w:rFonts w:ascii="PT Serif" w:hAnsi="PT Serif"/>
          <w:color w:val="000000"/>
          <w:sz w:val="34"/>
          <w:szCs w:val="34"/>
        </w:rPr>
        <w:t>Георгия Жукова называют маршалом Победы не случайно: именно в образе этого военачальника воплотились все усилия страны в </w:t>
      </w:r>
      <w:hyperlink r:id="rId4" w:tgtFrame="_blank" w:history="1">
        <w:r>
          <w:rPr>
            <w:rStyle w:val="a5"/>
            <w:rFonts w:ascii="PT Serif" w:hAnsi="PT Serif"/>
            <w:color w:val="551A8B"/>
            <w:sz w:val="34"/>
            <w:szCs w:val="34"/>
          </w:rPr>
          <w:t>Великой Отечественной войне</w:t>
        </w:r>
      </w:hyperlink>
      <w:r>
        <w:rPr>
          <w:rFonts w:ascii="PT Serif" w:hAnsi="PT Serif"/>
          <w:color w:val="000000"/>
          <w:sz w:val="34"/>
          <w:szCs w:val="34"/>
        </w:rPr>
        <w:t>, завершившейся разгромом нацистской Германии. Несмотря на то, что сам Жуков далеко не всегда командовал фронтами или крупными войсковыми соединениями, он имел отношение к большинству важнейших стратегических операций Красной Армии. Начал службу он в Русской императорской армии 18-летним призывником, а ушел в отставку с поста министра обороны СССР в звании маршала Советского Союза, будучи единственным на тот момент четырежды Героем Советского Союза в стране.</w:t>
      </w:r>
    </w:p>
    <w:p w:rsidR="007A7BC0" w:rsidRDefault="00344293" w:rsidP="00344293">
      <w:pPr>
        <w:pStyle w:val="a3"/>
        <w:shd w:val="clear" w:color="auto" w:fill="FFFFFF"/>
        <w:spacing w:before="473" w:beforeAutospacing="0" w:after="0" w:afterAutospacing="0"/>
        <w:jc w:val="both"/>
        <w:rPr>
          <w:rFonts w:ascii="PT Serif" w:hAnsi="PT Serif"/>
          <w:color w:val="000000"/>
          <w:sz w:val="34"/>
          <w:szCs w:val="34"/>
        </w:rPr>
      </w:pPr>
      <w:r>
        <w:rPr>
          <w:rFonts w:ascii="PT Serif" w:hAnsi="PT Serif"/>
          <w:color w:val="000000"/>
          <w:sz w:val="34"/>
          <w:szCs w:val="34"/>
        </w:rPr>
        <w:t>Как любой военачальник такого масштаба, Георгий Жуков не укладывается в определения «хороший» или «плохой». Характер самого знаменитого советского полководца гораздо сложнее, и потому до сих пор не смолкают споры о том, как именно нужно оценивать поступки и достижения маршала Жукова. Факты же говорят только об одном: в советской истории не было военачальника, чья жизнь и служба стали бы более ярким примером настоящей военной карьеры, а имя стало бы синонимом Победы.</w: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1. Рядовой необученный Жуков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Родившийся в 1896 году в деревне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Стрелковка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Малоярославецкого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уезда Калужской губернии Георгий Жуков должен был пойти по стопам своего дяди Михаила, державшего в Москве скорняжное дело. Отданный в обучение родственнику подросток быстро сумел проявить себя и всего за четыре года стал скорняжных дел мастером. Но дальнейшую судьбу Жукова навсегда изменила</w:t>
      </w:r>
      <w:proofErr w:type="gram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 </w:t>
      </w:r>
      <w:hyperlink r:id="rId5" w:tgtFrame="_blank" w:history="1"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П</w:t>
        </w:r>
        <w:proofErr w:type="gramEnd"/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ервая Мировая война</w:t>
        </w:r>
      </w:hyperlink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. 20 (5 по ст. ст.) августа 1915 года Георгий вместе с другими своими ровесниками был досрочно призван на военную службу. А вот в том, что он отдал ей всю жизнь без остатка, надо отдать должное его взводному командиру из 5-го </w:t>
      </w: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lastRenderedPageBreak/>
        <w:t>запасного кавалерийского полка. Взводный сумел разглядеть в молодом солдате воинскую жилку и направил новобранца в учебную унтер-офицерскую команду.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4053205" cy="5718175"/>
            <wp:effectExtent l="19050" t="0" r="4445" b="0"/>
            <wp:docPr id="1" name="Рисунок 1" descr="Рядовой унтер-офицерской учебной команды Георгий Жуков, 191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ядовой унтер-офицерской учебной команды Георгий Жуков, 1916 го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Рядовой унтер-офицерской учебной команды Георгий Жуков, 1916 год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https://commons.wikimedia.org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2. От «Егория» до Красного Знамени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Выпустившийся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из учебной команды в звании младшего унтер-офицера Георгий Жуков попал на войну в конце августа 1916 года – через год </w:t>
      </w: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lastRenderedPageBreak/>
        <w:t>после призыва. Фронтовая биография молодого унтера оказалась короткой, но бурной. Всего за два месяца он успел так отличиться, что заработал два «Егория» — солдатских Георгиевских креста. Первый из них Жуков получил за захват немецкого офицера, второй — в октябре 1916-го после тяжелого ранения, стоившего ему частичной потери слуха.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А первую советскую награду Георгий Жуков получил шесть лет спустя, в 1922 году. К тому времени он уже успел дослужиться до должности командира эскадрона, с которым семь часов и отражал атаки повстанческой кавалерии Антонова.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4285615" cy="5718175"/>
            <wp:effectExtent l="19050" t="0" r="635" b="0"/>
            <wp:docPr id="3" name="Рисунок 3" descr="Командир 39-го полка 7-й Самарской кавалерийской дивизии, выпускник Высшей кавалерийской школы в Ленинграде Георгий Жуков, 192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андир 39-го полка 7-й Самарской кавалерийской дивизии, выпускник Высшей кавалерийской школы в Ленинграде Георгий Жуков, 1924 го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Командир 39-го полка 7-й Самарской кавалерийской дивизии, выпускник Высшей кавалерийской школы в Ленинграде Георгий Жуков, 1924 год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lastRenderedPageBreak/>
        <w:t>Источник: https://commons.wikimedia.org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3. Будущий маршал в подчинении у будущего маршала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Период с 1923 года, когда Георгий Жуков стал командиром одного из полков 7-й Самарской кавалерийской дивизии, до 1939 года, когда он уже в звании комдива отправляется на </w:t>
      </w:r>
      <w:hyperlink r:id="rId8" w:tgtFrame="_blank" w:history="1"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Халхин-Гол</w:t>
        </w:r>
      </w:hyperlink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, были временем неспешного восхождения по служебной лестнице. За это время Жуков успел дважды пройти обучение на курсах для начальствующего состава (как ни удивительно, в советских военных академиях ему учиться не довелось) — в 1925 и 1929 годах. После окончания вторых курсов Георгий Жуков получает должность командира 2-й бригады 7-й Самарской кавалерийской дивизии, комдивом в которой тогда служил </w:t>
      </w:r>
      <w:hyperlink r:id="rId9" w:tgtFrame="_blank" w:history="1"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Константин Рокоссовский</w:t>
        </w:r>
      </w:hyperlink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. Примечательно, что в служебной характеристике, которую Рокоссовский дал Жукову, есть слова о том, что молодой комбриг «органически ненавидит» штабную работу.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lastRenderedPageBreak/>
        <w:drawing>
          <wp:inline distT="0" distB="0" distL="0" distR="0">
            <wp:extent cx="4121785" cy="5718175"/>
            <wp:effectExtent l="19050" t="0" r="0" b="0"/>
            <wp:docPr id="5" name="Рисунок 5" descr="Командир 7-й Самарской кавалерийской дивизии Константин Рокоссовский и командир 2-й бригады этой дивизии Георгий Жуков, начало 1930-х г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андир 7-й Самарской кавалерийской дивизии Константин Рокоссовский и командир 2-й бригады этой дивизии Георгий Жуков, начало 1930-х год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Командир 7-й Самарской кавалерийской дивизии Константин Рокоссовский и командир 2-й бригады этой дивизии Георгий Жуков, начало 1930-х годов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https://wiki.bobr.by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4. Герой Халхин-Гола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Время опровергло эту оценку будущего маршала Константина Рокоссовского: за следующие десять лет Георгий Жуков дорос до поста начальника Генерального штаба РККА. Но перед этим ему пришлось на деле доказать свои способности к руководству войсками не на учениях, а в реальных боях. Такой шанс дал Жукову советско-японский конфликт </w:t>
      </w: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lastRenderedPageBreak/>
        <w:t xml:space="preserve">на Халхин-Голе, в ходе которого будущему маршалу довелось принять командование 57-м особым корпусом, вскоре развернутым в 1-ю армейскую группу. Именно в ходе боев с японцами комдив, а потом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комкор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Жуков начал применять ставшую позднее обычной тактику комбинированных ударов с участием танковых и моторизованных соединений при поддержке авиации. И, как считают историки, именно победа Красной Армии на Халхин-Голе, «автором» которой во многом был 42-летний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комкор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Георгий Жуков, в конечном итоге и заставила Японию отказаться от планов нападения на СССР после 1941 года.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3493770" cy="5718175"/>
            <wp:effectExtent l="19050" t="0" r="0" b="0"/>
            <wp:docPr id="7" name="Рисунок 7" descr="Командующий 1-й армейской группой советских войск в МНР комкор Георгий Жуков на Халхин-Голе, август 193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андующий 1-й армейской группой советских войск в МНР комкор Георгий Жуков на Халхин-Голе, август 1939 г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Командующий 1-й армейской группой советских войск в МНР </w:t>
      </w:r>
      <w:proofErr w:type="spellStart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комкор</w:t>
      </w:r>
      <w:proofErr w:type="spellEnd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Георгий Жуков на Халхин-Голе, август 1939 года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http://waralbum.ru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8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 xml:space="preserve">5. </w:t>
      </w:r>
      <w:proofErr w:type="gramStart"/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«Плохо одетых оставить в тылах»</w:t>
      </w:r>
      <w:proofErr w:type="gramEnd"/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Еще одной ступенькой к должности начальника советского Генштаба и одновременно заместителя наркома обороны СССР для Жукова стало командование Киевским особым военным округом и участие в «Бессарабском походе» 1940 года. Во время «Бессарабского похода» генерал армии Жуков отработал еще один инструмент, которым будет активно пользоваться во время Великой Отечественной войны: выброску воздушных десантов с целью захвата ключевых опорных пунктов противника. Любопытная деталь: командующий Южным фронтом в своем приказе прямо требовал, чтобы бойцы Красной Армии в освобожденной Бессарабии служили примером образцового внешнего вида и поведения, и потому отдал распоряжение не вводить в присоединенные земли плохо одетых бойцов.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6673850" cy="4435475"/>
            <wp:effectExtent l="19050" t="0" r="0" b="0"/>
            <wp:docPr id="9" name="Рисунок 9" descr="Командующий Южным фронтом генерал армии Георгий Жуков (стоит в автомобиле крайний справа) на военном параде в Кишиневе, 4 июля 194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андующий Южным фронтом генерал армии Георгий Жуков (стоит в автомобиле крайний справа) на военном параде в Кишиневе, 4 июля 1940 го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lastRenderedPageBreak/>
        <w:t>Командующий Южным фронтом генерал армии Георгий Жуков (стоит в автомобиле крайний справа) на военном параде в Кишиневе, 4 июля 1940 года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http://waralbum.ru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 xml:space="preserve">6. </w:t>
      </w:r>
      <w:proofErr w:type="spellStart"/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Ельнинский</w:t>
      </w:r>
      <w:proofErr w:type="spellEnd"/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 xml:space="preserve"> триумф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Встретив Великую Отечественную войну в должности начальника Генштаба РККА, генерал армии Жуков был снят с нее 29 июля 1941 года — вскоре после того, как он осмелился настаивать в разговоре с </w:t>
      </w:r>
      <w:hyperlink r:id="rId13" w:tgtFrame="_blank" w:history="1"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Иосифом Сталиным</w:t>
        </w:r>
      </w:hyperlink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 на необходимости отвести советские войска от Киева, а не ждать неизбежного окружения. События подтвердили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жуковскую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правоту, но исправить положение было уже невозможно. Назначенный командовать Резервным фронтом генерал Жуков сумел спланировать и провести операцию, ставшую первым успешным стратегическим наступлением Красной Армии в ходе Великой Отечественной войны. За девять дней был ликвидирован так называемый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Ельнинский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выступ, угрожавший советским войскам, а сама Ельня освобождена.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lastRenderedPageBreak/>
        <w:drawing>
          <wp:inline distT="0" distB="0" distL="0" distR="0">
            <wp:extent cx="6673850" cy="4708525"/>
            <wp:effectExtent l="19050" t="0" r="0" b="0"/>
            <wp:docPr id="11" name="Рисунок 11" descr="Командующий Резервным фронтом генерал армии Георгий Жуков с офицерами на совещании на командном пункте под Ельней, начало сентября 194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андующий Резервным фронтом генерал армии Георгий Жуков с офицерами на совещании на командном пункте под Ельней, начало сентября 1941 г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Командующий Резервным фронтом генерал армии Георгий Жуков с офицерами на совещании на командном пункте под Ельней, начало сентября 1941 года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http://waralbum.ru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7. Первый военный маршал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После успеха под Ельней командующий фронтом Жуков был назначен командующим Ленинградским фронтом. Поставленные задачи под Ленинградом были выполнены — первые, самые сильные удары немцев </w:t>
      </w:r>
      <w:proofErr w:type="gram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были отбиты и город удалось</w:t>
      </w:r>
      <w:proofErr w:type="gram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отстоять. Потом были контрнаступление под Москвой, три операции под Ржевом, окончившиеся неудачами, и в финале — участие в разработке операции «Уран», окончившейся победой под Сталинградом. Именно после успеха под Сталинградом первый заместитель наркома обороны СССР и заместитель Верховного главнокомандующего Вооруженными силами СССР Георгий Жуков </w:t>
      </w: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lastRenderedPageBreak/>
        <w:t>первым из генералов военной поры получил высшее на тот момент советское офицерское звание — маршала Советского Союза.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3630295" cy="5718175"/>
            <wp:effectExtent l="19050" t="0" r="8255" b="0"/>
            <wp:docPr id="13" name="Рисунок 13" descr="Маршал Советского Союза Георгий Жуков, январь 1943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ршал Советского Союза Георгий Жуков, январь 1943 го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Маршал Советского Союза Георгий Жуков, январь 1943 года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http://www.warheroes.ru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 xml:space="preserve">8. </w:t>
      </w:r>
      <w:proofErr w:type="gramStart"/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Вознагражденный</w:t>
      </w:r>
      <w:proofErr w:type="gramEnd"/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 xml:space="preserve"> по заслугам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С того момента к маршалу Георгию Жукову будут все чаще прибавлять эпитет «первый». Он станет первым (и на четверть века — единственным) в СССР четырежды Героем Советского Союза: свои </w:t>
      </w: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lastRenderedPageBreak/>
        <w:t xml:space="preserve">Золотые Звезды он получит в 1939-м, 1944-м, 1945-м и 1956 годах. Вторым после Жукова четырежды Героем станет Леонид Брежнев, который получит свою первую высшую награду через десять лет после четвертой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жуковской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Будет Жуков и первым в стране дважды награжденным высшим советским полководческим </w:t>
      </w:r>
      <w:hyperlink r:id="rId16" w:tgtFrame="_blank" w:history="1"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орденом «Победа»</w:t>
        </w:r>
      </w:hyperlink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, который ему вручат в 1944 и 1945 годах; </w:t>
      </w:r>
      <w:proofErr w:type="gram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вторым</w:t>
      </w:r>
      <w:proofErr w:type="gram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дважды удостоенным этой награды через полмесяца после Жукова станет маршал Александр Василевский, а третьим (в июне 1945 года) — Сталин.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6673850" cy="3752850"/>
            <wp:effectExtent l="19050" t="0" r="0" b="0"/>
            <wp:docPr id="15" name="Рисунок 15" descr="Три трижды Героя Советского Союза: полковник Александр Покрышкин, маршал Советского Союза Георгий Жуков и майор Иван Кожедуб, 1945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и трижды Героя Советского Союза: полковник Александр Покрышкин, маршал Советского Союза Георгий Жуков и майор Иван Кожедуб, 1945 г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Три трижды Героя Советского Союза: полковник Александр </w:t>
      </w:r>
      <w:proofErr w:type="spellStart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Покрышкин</w:t>
      </w:r>
      <w:proofErr w:type="spellEnd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, маршал Советского Союза Георгий Жуков и майор Иван </w:t>
      </w:r>
      <w:proofErr w:type="spellStart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Кожедуб</w:t>
      </w:r>
      <w:proofErr w:type="spellEnd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, 1945 год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http://www.warheroes.ru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9. Командующий Победы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Тому, что именно Георгия Жукова называют маршалом Победы, есть множество объяснений. Среди них и то обстоятельство, что почетное </w:t>
      </w: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lastRenderedPageBreak/>
        <w:t xml:space="preserve">право </w:t>
      </w:r>
      <w:proofErr w:type="gram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огласить и подписать с советской стороны Акт о капитуляции Германии вечером 8 мая 1945 года в </w:t>
      </w:r>
      <w:proofErr w:type="spell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Карлхорсте</w:t>
      </w:r>
      <w:proofErr w:type="spell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было</w:t>
      </w:r>
      <w:proofErr w:type="gram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предоставлено командующему 1-м Белорусским фронтом, войска которого сыграли ключевую роль в Берлинской операции, маршалу Советского Союза Георгию Жукову. Он же принимал </w:t>
      </w:r>
      <w:hyperlink r:id="rId18" w:tgtFrame="_blank" w:history="1">
        <w:r w:rsidRPr="00344293">
          <w:rPr>
            <w:rFonts w:ascii="PT Serif" w:eastAsia="Times New Roman" w:hAnsi="PT Serif" w:cs="Times New Roman"/>
            <w:color w:val="551A8B"/>
            <w:sz w:val="34"/>
            <w:u w:val="single"/>
            <w:lang w:eastAsia="ru-RU"/>
          </w:rPr>
          <w:t>Парад Победы</w:t>
        </w:r>
      </w:hyperlink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, который прошел 24 июня 1945 года в Москве; любопытно, что командовал этим парадом бывший командир Жукова, а в тот момент равный ему по званию и воинской славе маршал Советского Союза Константин Рокоссовский. А 7 сентября маршал Жуков принимал от советской стороны еще один парад победителей, проводившийся в Берлине у Бранденбургских ворот с участием войск всех четырех держав-победительниц — СССР, Великобритании, США и Франции. Сама идея этого парада тоже принадлежала Жукову, и он же добился права возглавить торжественный марш колонне советских войск.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center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5904079" cy="4213749"/>
            <wp:effectExtent l="19050" t="0" r="1421" b="0"/>
            <wp:docPr id="17" name="Рисунок 17" descr="Главнокомандующий Группы советских оккупационных войск в Германии и глава Советской военной администрации в Германии маршал Советского Союза Георгий Жуков и командующий 3-й армией США военный губернатор Баварии генерал Джордж Смит  Паттон на трибуне во время Парада Победы союзных войск в Берлине, 7 сентября 194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лавнокомандующий Группы советских оккупационных войск в Германии и глава Советской военной администрации в Германии маршал Советского Союза Георгий Жуков и командующий 3-й армией США военный губернатор Баварии генерал Джордж Смит  Паттон на трибуне во время Парада Победы союзных войск в Берлине, 7 сентября 1945 год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46" cy="421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Главнокомандующий Группы советских оккупационных войск в Германии и глава Советской военной администрации в Германии маршал Советского Союза Георгий Жуков и командующий 3-й армией США военный губернатор Баварии генерал Джордж Смит </w:t>
      </w:r>
      <w:proofErr w:type="spellStart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Паттон</w:t>
      </w:r>
      <w:proofErr w:type="spellEnd"/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на трибуне во время Парада Победы союзных войск в Берлине, 7 сентября 1945 года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lastRenderedPageBreak/>
        <w:t>Источник: http://waralbum.ru</w:t>
      </w:r>
    </w:p>
    <w:p w:rsidR="00344293" w:rsidRPr="00344293" w:rsidRDefault="00344293" w:rsidP="00344293">
      <w:pPr>
        <w:spacing w:after="4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0" o:hralign="center" o:hrstd="t" o:hrnoshade="t" o:hr="t" fillcolor="black" stroked="f"/>
        </w:pict>
      </w:r>
    </w:p>
    <w:p w:rsidR="00344293" w:rsidRPr="00344293" w:rsidRDefault="00344293" w:rsidP="00344293">
      <w:pPr>
        <w:shd w:val="clear" w:color="auto" w:fill="FFFFFF"/>
        <w:spacing w:before="473" w:after="43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47"/>
          <w:szCs w:val="47"/>
          <w:lang w:eastAsia="ru-RU"/>
        </w:rPr>
      </w:pPr>
      <w:r w:rsidRPr="00344293">
        <w:rPr>
          <w:rFonts w:ascii="Open Sans" w:eastAsia="Times New Roman" w:hAnsi="Open Sans" w:cs="Times New Roman"/>
          <w:b/>
          <w:bCs/>
          <w:color w:val="000000"/>
          <w:sz w:val="47"/>
          <w:lang w:eastAsia="ru-RU"/>
        </w:rPr>
        <w:t>10. Человек и орден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jc w:val="both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Послевоенная история Георгия Жукова пестрит взлетами и падениями, обусловленными его патологическим неумением играть в политические игры. В 1946 году маршала Жукова, </w:t>
      </w:r>
      <w:proofErr w:type="gram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обвинив</w:t>
      </w:r>
      <w:proofErr w:type="gram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в том числе в раздувании своих заслуг в победе над Германией, понижают в должности и отправляют командовать Одесским военным округом. В 1955-м возвращают в Москву и назначают министром обороны СССР, а в 1958 году вновь обвиняют в «бонапартизме» и окончательно увольняют с военной службы, оставив, право на ношение военной формы. После этой отставки Жукова последовательно и старательно пытаются предать забвению, из которого он понемногу возвращается лишь после 1965 года, но он по-прежнему остается для большинства советских людей «маршалом Победы» и одним из главных ее творцов. А 9 мая 1994 года в России появляются государственные награды, учрежденные в честь советского полководца — орден Жукова и медаль Жукова, которыми </w:t>
      </w:r>
      <w:proofErr w:type="gramStart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>награждаются</w:t>
      </w:r>
      <w:proofErr w:type="gramEnd"/>
      <w:r w:rsidRPr="00344293"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  <w:t xml:space="preserve"> в том числе и участники сражений Великой Отечественной войны.</w:t>
      </w:r>
    </w:p>
    <w:p w:rsidR="00344293" w:rsidRPr="00344293" w:rsidRDefault="00344293" w:rsidP="00344293">
      <w:pPr>
        <w:shd w:val="clear" w:color="auto" w:fill="FFFFFF"/>
        <w:spacing w:before="473" w:after="0" w:line="240" w:lineRule="auto"/>
        <w:rPr>
          <w:rFonts w:ascii="PT Serif" w:eastAsia="Times New Roman" w:hAnsi="PT Serif" w:cs="Times New Roman"/>
          <w:color w:val="000000"/>
          <w:sz w:val="34"/>
          <w:szCs w:val="34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34"/>
          <w:szCs w:val="34"/>
          <w:lang w:eastAsia="ru-RU"/>
        </w:rPr>
        <w:lastRenderedPageBreak/>
        <w:drawing>
          <wp:inline distT="0" distB="0" distL="0" distR="0">
            <wp:extent cx="5063490" cy="5718175"/>
            <wp:effectExtent l="19050" t="0" r="3810" b="0"/>
            <wp:docPr id="19" name="Рисунок 19" descr="Орден Жукова на знамени 2-й отдельной бригады специального назначения, удостоенной этой награды 15 февраля 201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рден Жукова на знамени 2-й отдельной бригады специального назначения, удостоенной этой награды 15 февраля 2019 го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b/>
          <w:bCs/>
          <w:i/>
          <w:iCs/>
          <w:color w:val="000000"/>
          <w:sz w:val="26"/>
          <w:szCs w:val="26"/>
          <w:lang w:eastAsia="ru-RU"/>
        </w:rPr>
        <w:t>Орден Жукова на знамени 2-й отдельной бригады специального назначения, удостоенной этой награды 15 февраля 2019 года</w:t>
      </w:r>
    </w:p>
    <w:p w:rsidR="00344293" w:rsidRPr="00344293" w:rsidRDefault="00344293" w:rsidP="00344293">
      <w:pPr>
        <w:shd w:val="clear" w:color="auto" w:fill="FFFFFF"/>
        <w:spacing w:before="100" w:beforeAutospacing="1" w:after="0" w:line="240" w:lineRule="auto"/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</w:pPr>
      <w:r w:rsidRPr="00344293">
        <w:rPr>
          <w:rFonts w:ascii="PT Serif" w:eastAsia="Times New Roman" w:hAnsi="PT Serif" w:cs="Times New Roman"/>
          <w:i/>
          <w:iCs/>
          <w:color w:val="989EBC"/>
          <w:sz w:val="26"/>
          <w:szCs w:val="26"/>
          <w:lang w:eastAsia="ru-RU"/>
        </w:rPr>
        <w:t>Источник: http://milportal.ru</w:t>
      </w:r>
    </w:p>
    <w:p w:rsidR="00344293" w:rsidRPr="00344293" w:rsidRDefault="00344293" w:rsidP="00344293">
      <w:pPr>
        <w:pStyle w:val="a3"/>
        <w:shd w:val="clear" w:color="auto" w:fill="FFFFFF"/>
        <w:spacing w:before="473" w:beforeAutospacing="0" w:after="0" w:afterAutospacing="0"/>
        <w:rPr>
          <w:rFonts w:ascii="PT Serif" w:hAnsi="PT Serif"/>
          <w:color w:val="000000"/>
          <w:sz w:val="34"/>
          <w:szCs w:val="34"/>
        </w:rPr>
      </w:pPr>
    </w:p>
    <w:sectPr w:rsidR="00344293" w:rsidRPr="00344293" w:rsidSect="00344293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44293"/>
    <w:rsid w:val="00344293"/>
    <w:rsid w:val="007A7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BC0"/>
  </w:style>
  <w:style w:type="paragraph" w:styleId="2">
    <w:name w:val="heading 2"/>
    <w:basedOn w:val="a"/>
    <w:link w:val="20"/>
    <w:uiPriority w:val="9"/>
    <w:qFormat/>
    <w:rsid w:val="003442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4293"/>
    <w:rPr>
      <w:b/>
      <w:bCs/>
    </w:rPr>
  </w:style>
  <w:style w:type="character" w:styleId="a5">
    <w:name w:val="Hyperlink"/>
    <w:basedOn w:val="a0"/>
    <w:uiPriority w:val="99"/>
    <w:semiHidden/>
    <w:unhideWhenUsed/>
    <w:rsid w:val="0034429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442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rf.ru/biblioteka/b/v-etu-noch-rieshili-samurai-istoriia-konflikta-na-khalkhin-golie" TargetMode="External"/><Relationship Id="rId13" Type="http://schemas.openxmlformats.org/officeDocument/2006/relationships/hyperlink" Target="https://histrf.ru/lichnosti/biografii/p/stalin-iosif-vissarionovich-1" TargetMode="External"/><Relationship Id="rId18" Type="http://schemas.openxmlformats.org/officeDocument/2006/relationships/hyperlink" Target="https://histrf.ru/mediateka/documentary-films/70-let-vov/f/parad-pobiedy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histrf.ru/biblioteka/b/kratkii-kurs-istorii-pobieda-nie-mozhiet-byt-biez-slavy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histrf.ru/biblioteka/b/sobytiia-piervoi-mirovoi-voiny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hyperlink" Target="https://histrf.ru/biblioteka/articles/vielikaia-otiechiestviennaia-voina" TargetMode="External"/><Relationship Id="rId9" Type="http://schemas.openxmlformats.org/officeDocument/2006/relationships/hyperlink" Target="https://histrf.ru/lichnosti/biografii/p/rokossovskii-konstantin-konstantinovich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1754</Words>
  <Characters>10002</Characters>
  <Application>Microsoft Office Word</Application>
  <DocSecurity>0</DocSecurity>
  <Lines>83</Lines>
  <Paragraphs>23</Paragraphs>
  <ScaleCrop>false</ScaleCrop>
  <Company/>
  <LinksUpToDate>false</LinksUpToDate>
  <CharactersWithSpaces>11733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Администротор</dc:creator>
  <cp:keywords/>
  <dc:description/>
  <cp:lastModifiedBy>Администротор</cp:lastModifiedBy>
  <cp:revision>2</cp:revision>
  <dcterms:created xsi:type="dcterms:W3CDTF">2020-02-03T05:27:00Z</dcterms:created>
  <dcterms:modified xsi:type="dcterms:W3CDTF">2020-02-03T05:31:00Z</dcterms:modified>
</cp:coreProperties>
</file>