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5327E" w14:textId="77777777" w:rsidR="005A4365" w:rsidRPr="005A4365" w:rsidRDefault="005A4365" w:rsidP="005A4365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proofErr w:type="spellStart"/>
      <w:r w:rsidRPr="005A4365">
        <w:rPr>
          <w:rFonts w:ascii="Times New Roman" w:eastAsia="Calibri" w:hAnsi="Times New Roman" w:cs="Times New Roman"/>
          <w:b/>
          <w:lang w:bidi="en-US"/>
        </w:rPr>
        <w:t>Инструкционно</w:t>
      </w:r>
      <w:proofErr w:type="spellEnd"/>
      <w:r w:rsidRPr="005A4365">
        <w:rPr>
          <w:rFonts w:ascii="Times New Roman" w:eastAsia="Calibri" w:hAnsi="Times New Roman" w:cs="Times New Roman"/>
          <w:b/>
          <w:lang w:bidi="en-US"/>
        </w:rPr>
        <w:t>-технологическая карта</w:t>
      </w:r>
    </w:p>
    <w:p w14:paraId="178F0E00" w14:textId="08F1D30B" w:rsidR="005A4365" w:rsidRPr="005A4365" w:rsidRDefault="005A4365" w:rsidP="005A4365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5A4365">
        <w:rPr>
          <w:rFonts w:ascii="Times New Roman" w:eastAsia="Calibri" w:hAnsi="Times New Roman" w:cs="Times New Roman"/>
          <w:lang w:bidi="en-US"/>
        </w:rPr>
        <w:t>практического занятия</w:t>
      </w:r>
      <w:r>
        <w:rPr>
          <w:rFonts w:ascii="Times New Roman" w:eastAsia="Calibri" w:hAnsi="Times New Roman" w:cs="Times New Roman"/>
          <w:lang w:bidi="en-US"/>
        </w:rPr>
        <w:t xml:space="preserve"> № 26/8</w:t>
      </w:r>
    </w:p>
    <w:p w14:paraId="6618E426" w14:textId="77777777" w:rsidR="005A4365" w:rsidRPr="005A4365" w:rsidRDefault="005A4365" w:rsidP="005A4365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r w:rsidRPr="005A4365">
        <w:rPr>
          <w:rFonts w:ascii="Times New Roman" w:eastAsia="Calibri" w:hAnsi="Times New Roman" w:cs="Times New Roman"/>
          <w:b/>
          <w:lang w:bidi="en-US"/>
        </w:rPr>
        <w:t xml:space="preserve">Специальность: </w:t>
      </w:r>
      <w:r w:rsidRPr="005A4365">
        <w:rPr>
          <w:rFonts w:ascii="Times New Roman" w:eastAsia="Calibri" w:hAnsi="Times New Roman" w:cs="Times New Roman"/>
          <w:lang w:bidi="en-US"/>
        </w:rPr>
        <w:t>36.02.01. «Ветеринария»</w:t>
      </w:r>
    </w:p>
    <w:p w14:paraId="63F570F3" w14:textId="77777777" w:rsidR="005A4365" w:rsidRPr="005A4365" w:rsidRDefault="005A4365" w:rsidP="005A4365">
      <w:pPr>
        <w:spacing w:after="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5A4365">
        <w:rPr>
          <w:rFonts w:ascii="Times New Roman" w:eastAsia="Calibri" w:hAnsi="Times New Roman" w:cs="Times New Roman"/>
          <w:b/>
          <w:lang w:bidi="en-US"/>
        </w:rPr>
        <w:t>УП. 01</w:t>
      </w:r>
    </w:p>
    <w:p w14:paraId="625E74EE" w14:textId="77777777" w:rsidR="005A4365" w:rsidRDefault="005A4365" w:rsidP="005A4365">
      <w:pPr>
        <w:spacing w:line="252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A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365">
        <w:rPr>
          <w:rFonts w:ascii="Times New Roman" w:eastAsia="Lucida Sans Unicode" w:hAnsi="Times New Roman" w:cs="Times New Roman"/>
          <w:kern w:val="1"/>
          <w:sz w:val="24"/>
          <w:szCs w:val="24"/>
        </w:rPr>
        <w:t>Ветеринарн</w:t>
      </w:r>
      <w:proofErr w:type="gramStart"/>
      <w:r w:rsidRPr="005A4365">
        <w:rPr>
          <w:rFonts w:ascii="Times New Roman" w:eastAsia="Lucida Sans Unicode" w:hAnsi="Times New Roman" w:cs="Times New Roman"/>
          <w:kern w:val="1"/>
          <w:sz w:val="24"/>
          <w:szCs w:val="24"/>
        </w:rPr>
        <w:t>о-</w:t>
      </w:r>
      <w:proofErr w:type="gramEnd"/>
      <w:r w:rsidRPr="005A43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профилактическая обработка крупного рогатого скота против </w:t>
      </w:r>
      <w:proofErr w:type="spellStart"/>
      <w:r w:rsidRPr="005A4365">
        <w:rPr>
          <w:rFonts w:ascii="Times New Roman" w:eastAsia="Lucida Sans Unicode" w:hAnsi="Times New Roman" w:cs="Times New Roman"/>
          <w:kern w:val="1"/>
          <w:sz w:val="24"/>
          <w:szCs w:val="24"/>
        </w:rPr>
        <w:t>телязиоза</w:t>
      </w:r>
      <w:proofErr w:type="spellEnd"/>
      <w:r w:rsidRPr="005A436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0FBE032C" w14:textId="59ED5716" w:rsidR="005A4365" w:rsidRPr="005A4365" w:rsidRDefault="005A4365" w:rsidP="005A4365">
      <w:pPr>
        <w:spacing w:line="252" w:lineRule="auto"/>
        <w:jc w:val="both"/>
        <w:rPr>
          <w:rFonts w:ascii="Times New Roman" w:eastAsia="Calibri" w:hAnsi="Times New Roman" w:cs="Times New Roman"/>
          <w:lang w:bidi="en-US"/>
        </w:rPr>
      </w:pPr>
      <w:r w:rsidRPr="005A4365">
        <w:rPr>
          <w:rFonts w:ascii="Times New Roman" w:eastAsia="Calibri" w:hAnsi="Times New Roman" w:cs="Times New Roman"/>
          <w:b/>
          <w:lang w:bidi="en-US"/>
        </w:rPr>
        <w:t>Цель:</w:t>
      </w:r>
      <w:r w:rsidRPr="005A4365">
        <w:rPr>
          <w:rFonts w:ascii="Times New Roman" w:eastAsia="Calibri" w:hAnsi="Times New Roman" w:cs="Times New Roman"/>
          <w:lang w:bidi="en-US"/>
        </w:rPr>
        <w:t xml:space="preserve"> Ознакомится с методикой проведения в</w:t>
      </w:r>
      <w:r w:rsidRPr="005A4365">
        <w:rPr>
          <w:rFonts w:ascii="Times New Roman" w:eastAsia="Calibri" w:hAnsi="Times New Roman" w:cs="Times New Roman"/>
          <w:sz w:val="24"/>
          <w:szCs w:val="24"/>
        </w:rPr>
        <w:t>етеринарн</w:t>
      </w:r>
      <w:proofErr w:type="gramStart"/>
      <w:r w:rsidRPr="005A436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A4365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обработок животных против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телязиоза</w:t>
      </w:r>
      <w:proofErr w:type="spellEnd"/>
      <w:r w:rsidRPr="005A43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8C60AA" w14:textId="77777777" w:rsidR="005A4365" w:rsidRPr="005A4365" w:rsidRDefault="005A4365" w:rsidP="005A436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5A4365">
        <w:rPr>
          <w:rFonts w:ascii="Times New Roman" w:eastAsia="Calibri" w:hAnsi="Times New Roman" w:cs="Times New Roman"/>
          <w:b/>
          <w:lang w:bidi="en-US"/>
        </w:rPr>
        <w:t>Оборудование и материалы</w:t>
      </w:r>
      <w:r w:rsidRPr="005A4365">
        <w:rPr>
          <w:rFonts w:ascii="Times New Roman" w:eastAsia="Calibri" w:hAnsi="Times New Roman" w:cs="Times New Roman"/>
          <w:lang w:bidi="en-US"/>
        </w:rPr>
        <w:t xml:space="preserve">: Микроскопы, микро и макропрепараты, </w:t>
      </w:r>
    </w:p>
    <w:p w14:paraId="3445DFBD" w14:textId="0132D0CC" w:rsidR="005A4365" w:rsidRDefault="005A4365" w:rsidP="005A43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Теоретическая часть:</w:t>
      </w:r>
    </w:p>
    <w:p w14:paraId="7A100AC0" w14:textId="77777777" w:rsidR="00CE7FAD" w:rsidRPr="00CE7FAD" w:rsidRDefault="00CE7FAD" w:rsidP="005A43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FAD">
        <w:rPr>
          <w:rFonts w:ascii="Times New Roman" w:hAnsi="Times New Roman" w:cs="Times New Roman"/>
          <w:b/>
          <w:bCs/>
          <w:sz w:val="24"/>
          <w:szCs w:val="24"/>
        </w:rPr>
        <w:t>Телязиоз крупного рогатого скота</w:t>
      </w:r>
    </w:p>
    <w:p w14:paraId="50ACCC5A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Это инвазионная болезнь крупного рогатого скота, вызываемая нематодами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телязиями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>, паразитирующими в протоках слезных желез, конъюнктивальном мешке и под третьим веком.</w:t>
      </w:r>
    </w:p>
    <w:p w14:paraId="7C87CEE0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В цикле развития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телязий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присутствует промежуточный хозяин – муха-коровница или полевая муха. Заражение происходит преимущественно в пастбищный сезон. Мухи, питаясь слезными истечениями, заглатывают личинок гельминта. Личинки инвазионной стадии концентрируются в голове мухи и при очередном контакте хоботка насекомого с конъюнктивой окончательного хозяина попадают в глаз, где достигают половой зрелости и паразитируют в течение 10–11 мес.</w:t>
      </w:r>
    </w:p>
    <w:p w14:paraId="1FC35085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Болезнь проявляется главным образом в июле-сентябре развитием у животного слезотечения, светобоязнью, конъюнктивита, кератита, помутнения роговицы и нередко ее изъязвления. Заболевание продолжается 5–8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и сопровождается потерей зрения.</w:t>
      </w:r>
    </w:p>
    <w:p w14:paraId="208C3377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b/>
          <w:bCs/>
          <w:sz w:val="24"/>
          <w:szCs w:val="24"/>
        </w:rPr>
        <w:t xml:space="preserve">Диагноз </w:t>
      </w:r>
      <w:r w:rsidRPr="00CE7FAD">
        <w:rPr>
          <w:rFonts w:ascii="Times New Roman" w:hAnsi="Times New Roman" w:cs="Times New Roman"/>
          <w:sz w:val="24"/>
          <w:szCs w:val="24"/>
        </w:rPr>
        <w:t xml:space="preserve">ставится на основании клинических признаков и обнаружения в смывах содержимого конъюнктивальных полостей зрелых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телязий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или личинок.</w:t>
      </w:r>
    </w:p>
    <w:p w14:paraId="1C0EBEA3" w14:textId="0CFBCF7C" w:rsid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При появлении клинических признаков проводят лечебную дегельминтизацию. </w:t>
      </w:r>
    </w:p>
    <w:p w14:paraId="57F58B04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телязиозе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эффективен комплекс мероприятий, включающий своевременную диагностику, терапию с применением эффективных препаратов и профилактику.</w:t>
      </w:r>
    </w:p>
    <w:p w14:paraId="7C72C206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4365">
        <w:rPr>
          <w:rFonts w:ascii="Times New Roman" w:hAnsi="Times New Roman" w:cs="Times New Roman"/>
          <w:b/>
          <w:sz w:val="24"/>
          <w:szCs w:val="24"/>
        </w:rPr>
        <w:t>Терапию</w:t>
      </w:r>
      <w:bookmarkEnd w:id="0"/>
      <w:r w:rsidRPr="00CE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телязиоза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и профилактические дегельминтизации крупного рогатого скота проводят с применением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ивомека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авертина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баймека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дектомакса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подкожно в дозе 1 мл на 50 кг живой массы (200 мкг/кг);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фасковерма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роленола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подкожно в дозе 5 мг/кг живой массы;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левамизола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подкожно в дозе 7,5 мг/кг живой массы;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фенбендазола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панакура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сипкура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фенкура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) внутрь в дозе 25 мг/кг живой массы (ДВ);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ринтала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фебантела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>) внутрь в дозе 10 мг/кг живой массы и др.</w:t>
      </w:r>
    </w:p>
    <w:p w14:paraId="33538557" w14:textId="2C7B1A09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 xml:space="preserve">Для дегельминтизации животных при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телязиозе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7FAD">
        <w:rPr>
          <w:rFonts w:ascii="Times New Roman" w:hAnsi="Times New Roman" w:cs="Times New Roman"/>
          <w:sz w:val="24"/>
          <w:szCs w:val="24"/>
        </w:rPr>
        <w:t>вызванном</w:t>
      </w:r>
      <w:proofErr w:type="gramEnd"/>
      <w:r w:rsidRPr="00CE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Телязия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родези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>, можно применять также 0,05%-ный раствор йода, 2-3%-ный раствор борной кислоты, 3%-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эмульсии ихтиола или лизола. Их применяют для трехкратного промывания конъюнктивальной полости глаза с интервалом 2-3 дня. Для этих же целей можно применять настои (1:100) цветков календулы, ромашки, травы багульника болотного и др. При гнойных конъюнктивитах применяют раствор фурацилина (1:5000), новокаин-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хлортетрациклиновую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 мазь (новокаина - 5,0; хлортетрациклина - 5,0; вазелина - 90,0). При кератитах используют линимент </w:t>
      </w:r>
      <w:proofErr w:type="gramStart"/>
      <w:r w:rsidRPr="00CE7FAD">
        <w:rPr>
          <w:rFonts w:ascii="Times New Roman" w:hAnsi="Times New Roman" w:cs="Times New Roman"/>
          <w:sz w:val="24"/>
          <w:szCs w:val="24"/>
        </w:rPr>
        <w:t>бета-каротина</w:t>
      </w:r>
      <w:proofErr w:type="gramEnd"/>
      <w:r w:rsidRPr="00CE7FAD">
        <w:rPr>
          <w:rFonts w:ascii="Times New Roman" w:hAnsi="Times New Roman" w:cs="Times New Roman"/>
          <w:sz w:val="24"/>
          <w:szCs w:val="24"/>
        </w:rPr>
        <w:t xml:space="preserve"> 0,2%-ный, глазные капли по прописи: борной кислоты - 3,0; сульфата цинка - 0,5; воды дистиллированной - до 100 мл. При </w:t>
      </w:r>
      <w:r w:rsidRPr="00CE7FAD">
        <w:rPr>
          <w:rFonts w:ascii="Times New Roman" w:hAnsi="Times New Roman" w:cs="Times New Roman"/>
          <w:sz w:val="24"/>
          <w:szCs w:val="24"/>
        </w:rPr>
        <w:lastRenderedPageBreak/>
        <w:t xml:space="preserve">помутнении роговицы применяют свежеприготовленную мазь калия йодида (калия йодида - 0,3; соды питьевой - 0,5; вазелина - 10,0). При наличии эрозий на роговице используют </w:t>
      </w:r>
      <w:proofErr w:type="spellStart"/>
      <w:r w:rsidRPr="00CE7FAD">
        <w:rPr>
          <w:rFonts w:ascii="Times New Roman" w:hAnsi="Times New Roman" w:cs="Times New Roman"/>
          <w:sz w:val="24"/>
          <w:szCs w:val="24"/>
        </w:rPr>
        <w:t>новокаино</w:t>
      </w:r>
      <w:proofErr w:type="spellEnd"/>
      <w:r w:rsidRPr="00CE7FAD">
        <w:rPr>
          <w:rFonts w:ascii="Times New Roman" w:hAnsi="Times New Roman" w:cs="Times New Roman"/>
          <w:sz w:val="24"/>
          <w:szCs w:val="24"/>
        </w:rPr>
        <w:t xml:space="preserve">-пенициллиновую мазь (новокаина - 10,0; пенициллина - 1 млн. </w:t>
      </w:r>
      <w:proofErr w:type="gramStart"/>
      <w:r w:rsidRPr="00CE7FAD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E7FAD">
        <w:rPr>
          <w:rFonts w:ascii="Times New Roman" w:hAnsi="Times New Roman" w:cs="Times New Roman"/>
          <w:sz w:val="24"/>
          <w:szCs w:val="24"/>
        </w:rPr>
        <w:t>, вазелина - 100,0). Перед применением мазь выдерживают в течение 5-7 дней при температуре 2-4 0С.</w:t>
      </w:r>
    </w:p>
    <w:p w14:paraId="28792C3D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  <w:r w:rsidRPr="00CE7FAD">
        <w:rPr>
          <w:rFonts w:ascii="Times New Roman" w:hAnsi="Times New Roman" w:cs="Times New Roman"/>
          <w:sz w:val="24"/>
          <w:szCs w:val="24"/>
        </w:rPr>
        <w:t>Снижение численности мух и профилактическая дегельминтизация крупного рогатого скота проводится в период стойлового содержания или весной до начала лета мух, что способствует предотвращению случаев заражения животных этой инвазией.</w:t>
      </w:r>
    </w:p>
    <w:p w14:paraId="4BA2EB2A" w14:textId="77777777" w:rsidR="00CE7FAD" w:rsidRPr="00CE7FAD" w:rsidRDefault="00CE7FAD" w:rsidP="005A43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42B0C" w14:textId="293EA64E" w:rsidR="00461B74" w:rsidRPr="00CE7FAD" w:rsidRDefault="00461B74" w:rsidP="005A43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B74" w:rsidRPr="00CE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D"/>
    <w:rsid w:val="00461B74"/>
    <w:rsid w:val="005A4365"/>
    <w:rsid w:val="00C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E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7974-6F5B-4AD6-A386-2397CC9C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</cp:revision>
  <dcterms:created xsi:type="dcterms:W3CDTF">2022-10-20T20:09:00Z</dcterms:created>
  <dcterms:modified xsi:type="dcterms:W3CDTF">2023-04-05T08:40:00Z</dcterms:modified>
</cp:coreProperties>
</file>