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40"/>
          <w:szCs w:val="30"/>
          <w:lang w:eastAsia="ru-RU"/>
        </w:rPr>
      </w:pPr>
      <w:r w:rsidRPr="00EA05AA">
        <w:rPr>
          <w:b/>
          <w:sz w:val="32"/>
        </w:rPr>
        <w:t>Тема</w:t>
      </w:r>
      <w:r w:rsidRPr="00EA05AA">
        <w:rPr>
          <w:sz w:val="32"/>
        </w:rPr>
        <w:t>;</w:t>
      </w:r>
      <w:r w:rsidRPr="00EA05AA">
        <w:rPr>
          <w:rFonts w:eastAsia="Times New Roman"/>
          <w:sz w:val="36"/>
          <w:szCs w:val="24"/>
        </w:rPr>
        <w:t xml:space="preserve"> </w:t>
      </w:r>
      <w:r w:rsidRPr="00EA05AA">
        <w:rPr>
          <w:sz w:val="32"/>
        </w:rPr>
        <w:t>Тактика нападения, тактика защиты. Игра в волейбол</w:t>
      </w:r>
      <w:r w:rsidRPr="00EA05AA">
        <w:rPr>
          <w:rFonts w:eastAsia="Times New Roman"/>
          <w:sz w:val="36"/>
          <w:szCs w:val="24"/>
        </w:rPr>
        <w:t>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Конспект на интерактивный ви</w:t>
      </w:r>
      <w:bookmarkStart w:id="0" w:name="_GoBack"/>
      <w:bookmarkEnd w:id="0"/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део-урок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 xml:space="preserve">по предмету «Физическая культура» 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Урок №52. Тактические действия в защите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Перечень вопросов, рассматриваемых в теме: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В теоретической части представлены:</w:t>
      </w:r>
    </w:p>
    <w:p w:rsidR="00EA05AA" w:rsidRPr="00EA05AA" w:rsidRDefault="00EA05AA" w:rsidP="00EA0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тактика в защите;</w:t>
      </w:r>
    </w:p>
    <w:p w:rsidR="00EA05AA" w:rsidRPr="00EA05AA" w:rsidRDefault="00EA05AA" w:rsidP="00EA0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правила тактических действий в защите;</w:t>
      </w:r>
    </w:p>
    <w:p w:rsidR="00EA05AA" w:rsidRPr="00EA05AA" w:rsidRDefault="00EA05AA" w:rsidP="00EA0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элементы тактических действий в защите.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Урок посвящён тактике игры в защите.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Глоссарий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Закрывание </w:t>
      </w: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– перемещение защитников с целью занятия правильной позиции, затрудняющей нападающему возможность получения мяча.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Офсайд</w:t>
      </w: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 – правило, определяющее позицию нападающего игрока по отношению к игрокам обороняющейся команды как недопустимую и останавливающее атаку.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Перехват</w:t>
      </w: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 – опережающий выход к мячу игрока защиты для прекращения атакующих действий нападающего.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Страховка</w:t>
      </w: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 – способ взаимопомощи, который позволяет в случае необходимости исправить ошибку, допущенную партнером.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Стенка</w:t>
      </w: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 – группа игроков, выстраиваемая при свободном или штрафном ударе с целью преградить путь мячу.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Тактика</w:t>
      </w: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 – система индивидуальных и командных действий футболистов, целью которых выступает достижение победы в матче.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Основная литература:</w:t>
      </w:r>
    </w:p>
    <w:p w:rsidR="00EA05AA" w:rsidRPr="00EA05AA" w:rsidRDefault="00EA05AA" w:rsidP="00EA05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 xml:space="preserve">Лях В.И. Физическая культура. 10–11 классы: учеб. для </w:t>
      </w:r>
      <w:proofErr w:type="spellStart"/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общеобразоват</w:t>
      </w:r>
      <w:proofErr w:type="spellEnd"/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 xml:space="preserve">. учреждений; под ред. В. И. Ляха. – 7-е изд. – </w:t>
      </w:r>
      <w:proofErr w:type="gramStart"/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М. :</w:t>
      </w:r>
      <w:proofErr w:type="gramEnd"/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 xml:space="preserve"> Просвещение, 2012. – 237 с.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Дополнительная литература:</w:t>
      </w:r>
    </w:p>
    <w:p w:rsidR="00EA05AA" w:rsidRPr="00EA05AA" w:rsidRDefault="00EA05AA" w:rsidP="00EA05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proofErr w:type="spellStart"/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Погадаев</w:t>
      </w:r>
      <w:proofErr w:type="spellEnd"/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 xml:space="preserve"> Г. И. Физическая культура. Базовый уровень. 10–11 </w:t>
      </w:r>
      <w:proofErr w:type="spellStart"/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кл</w:t>
      </w:r>
      <w:proofErr w:type="spellEnd"/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 xml:space="preserve">.: учебник. – 2-е изд., стереотип. – </w:t>
      </w:r>
      <w:proofErr w:type="gramStart"/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М. :</w:t>
      </w:r>
      <w:proofErr w:type="gramEnd"/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 xml:space="preserve"> Дрофа, 2014. – 271, [1] с.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Интернет-ресурсы: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lastRenderedPageBreak/>
        <w:t>Единое окно доступа к информационным ресурсам [Электронный ресурс]. М. 2005 – 2018. URL:  </w:t>
      </w:r>
      <w:hyperlink r:id="rId5" w:history="1">
        <w:r w:rsidRPr="00EA05AA">
          <w:rPr>
            <w:rFonts w:ascii="Arial" w:eastAsia="Times New Roman" w:hAnsi="Arial" w:cs="Arial"/>
            <w:color w:val="0000FF"/>
            <w:sz w:val="24"/>
            <w:szCs w:val="30"/>
            <w:u w:val="single"/>
            <w:lang w:eastAsia="ru-RU"/>
          </w:rPr>
          <w:t>http://window.edu.ru/</w:t>
        </w:r>
      </w:hyperlink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 (дата обращения: 02.07.2018). 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ТЕОРЕТИЧЕСКИЙ МАТЕРИАЛ ДЛЯ САМОСТОЯТЕЛЬНОГО ИЗУЧЕНИЯ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Тактика – это система индивидуальных и командных действий футболистов, целью которых выступает достижение победы в матче. В зависимости от направления тактических действий, их разделяют на две основных группы: тактику игры в нападение и тактику игры в защите. Каждая из разновидностей тактических действий, в свою очередь, заключает в себе индивидуальные, групповые и командные действия футболистов.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Основная задача тактических действий в защите - не позволять нападающим соперника качественно обработать мяч, подойти на ударную дистанцию к воротам, прицельно ударить по ним и забить гол.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Существует пять главных правил тактических действий в защите: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Правило №1. Главное - защищать ворота, а не пытаться отобрать мяч.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Правило №2. Гарантированная точность паса.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Правило №3. Простота игры.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Правило №4. Защитники обязаны страховать друг друга.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Правило №5. Предельное сохранение концентрации.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Успех действий в обороне во многом зависит от умения игроков защиты индивидуально действовать против нападающих. Индивидуальная тактика игры в обороне включает в свой состав действия против игрока без мяча и действия против игрока с мячом. Действуя против нападающего, не владеющего мячом, защитник имеет цель произвести «закрывание» или «перехват».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«Закрывание» - это перемещение защитников с целью занятия правильной позиции, затрудняющей нападающему возможность получения мяча. «Перехват» - это опережающий выход к мячу игрока защиты для прекращения атакующих действий нападающего. Защитник должен успеть сделать рывок в предлагаемом направлении полета мяча.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 xml:space="preserve">Индивидуальные действия против игрока с мячом включают в свой состав отбор мяча, противодействие передаче, противодействие выходу с мячом на острую позицию и противодействие ударам. Для отбора мяча защитнику очень важны скорость, владение чувством дистанции, умение оценивать игровую ситуацию. Необходимо помнить о том, что, если отбор мяча будет выполнен неудачно, ситуация для ворот может стать очень опасной. Противодействие передаче применяется в игровой ситуации, когда партнер нападающего игрока с мячом находится в более выгодной позиции. Задача защитника - воспрепятствовать острой передаче мяча этому партнеру. Противодействие выходу с мячом на острую позицию заключается в сопровождение нападающего параллельным курсом, оттесняя его к боковой линии, где он будет ограничен пространством и </w:t>
      </w: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lastRenderedPageBreak/>
        <w:t>лишен активной помощи партнеров. Противодействие ударам заключается в деятельности защитника, направленной на прерывание траектории полёта мяча в случае, если такая траектория является опасной для обороняемых ворот.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Групповая тактика игры в обороне определяет организованные действия игроков защиты против нападающих. К её основным способам относятся страховка, построение «стенки» и создание искусственного положения «вне игры». Страховка - способ взаимопомощи во время футбольного матча, направленный на выбор позиции и варианта действий, которые позволят в случае необходимости исправить ошибку, допущенную партнером. Построение «стенки» использует команда, в ворота которой назначен свободный или штрафной удар. Обороняющаяся команда выстраивают группу игроков с целью преградить путь мячу при ударе. Чаще всего стенка строится с целью обезопасить от прямого удара ближний угол своих ворот. Создание искусственного положения основано на том, что создаётся ситуация, когда нападающий в момент паса партнера находится ближе к линии ворот соперника, чем мяч и корпус предпоследнего игрока соперника, включая вратаря.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Командная тактика включает в свой состав защиту против быстрого нападения и защиту против постепенного нападения. При защите против быстрого нападения, если соперник стремится завершить атаку по центру, игроки плотно концентрируются в районе штрафной площади и ведут непосредственную борьбу за мяч, ликвидируя голевые моменты. Если нападение ведется по флангу, игроки перемещаются в сторону направления атаки. При защите против постепенного нападения обороняющаяся команда в начальной фазе обороны предпочитает отходить назад преимущественно без активной борьбы. Организованные и согласованные оборонительные действия на своей половине поля лишают соперника такого важного фактора, как пространство на пути к воротам.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i/>
          <w:iCs/>
          <w:color w:val="1D1D1B"/>
          <w:sz w:val="24"/>
          <w:szCs w:val="30"/>
          <w:lang w:eastAsia="ru-RU"/>
        </w:rPr>
        <w:t>ПРИМЕРЫ И РАЗБОР РЕШЕНИЯ ЗАДАНИЙ ТРЕНИРОВОЧНОГО МОДУЛЯ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1. </w:t>
      </w: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Какие главные правила тактических действий в защите существуют?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1. Защитник должен быть быстрее нападающего.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2. Главное - защищать ворота, а не пытаться отобрать мяч.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3. Гарантированная точность паса.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4. Простота игры.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5. Защитников должно быть больше, чем нападающих.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6. Защитники обязаны страховать друг друга.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7. Предельное сохранение концентрации.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Правильный ответ</w:t>
      </w: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: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2, 3, 4, 6, 7.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lastRenderedPageBreak/>
        <w:t>Разбор решения</w:t>
      </w: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: всё достаточно логично. Защитник может не быть быстрее нападающего, но при помощи правильных действий снизить угрозу для ворот (1), и защитник может в критической ситуации вести игру индивидуально, без поддержки партнёров (5). Значит, эти варианты отпадают. Остальные варианты верны.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2. </w:t>
      </w: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Расположите в правильном временном порядке последовательность тактических действий в защите: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1. Помешать забить гол в ворота.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2. Не позволять нападающим соперника качественно обработать мяч.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3. Не позволять нападающим соперника прицельно ударить по воротам.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4. Не позволять нападающим соперника подойти на ударную дистанцию к воротам.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Правильный ответ</w:t>
      </w: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: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2, 4, 3, 1.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Разбор решения</w:t>
      </w: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: попробуем сопоставить варианты.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1. В любом случае, первое действие нападающего – обработка мяча.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2. Затем он выходит на ударную позицию.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3. Прицельно бьёт по воротам.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4. Забивает гол.</w:t>
      </w:r>
    </w:p>
    <w:p w:rsidR="00EA05AA" w:rsidRPr="00EA05AA" w:rsidRDefault="00EA05AA" w:rsidP="00EA05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EA05AA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Соответственно, в этих временных промежутках и должен действовать защитник.</w:t>
      </w:r>
    </w:p>
    <w:p w:rsidR="00D247DB" w:rsidRDefault="00EA05AA"/>
    <w:sectPr w:rsidR="00D2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8F1"/>
    <w:multiLevelType w:val="multilevel"/>
    <w:tmpl w:val="7C1C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34639"/>
    <w:multiLevelType w:val="multilevel"/>
    <w:tmpl w:val="621A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D22ED9"/>
    <w:multiLevelType w:val="multilevel"/>
    <w:tmpl w:val="DFAC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CE"/>
    <w:rsid w:val="00B20ECE"/>
    <w:rsid w:val="00BD5344"/>
    <w:rsid w:val="00E87C44"/>
    <w:rsid w:val="00E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D068"/>
  <w15:chartTrackingRefBased/>
  <w15:docId w15:val="{ED7CDC3A-2FED-4CAC-8734-6A04DC27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5AA"/>
    <w:rPr>
      <w:color w:val="0000FF"/>
      <w:u w:val="single"/>
    </w:rPr>
  </w:style>
  <w:style w:type="character" w:styleId="a5">
    <w:name w:val="Emphasis"/>
    <w:basedOn w:val="a0"/>
    <w:uiPriority w:val="20"/>
    <w:qFormat/>
    <w:rsid w:val="00EA0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PHONE</dc:creator>
  <cp:keywords/>
  <dc:description/>
  <cp:lastModifiedBy>PHONE</cp:lastModifiedBy>
  <cp:revision>2</cp:revision>
  <dcterms:created xsi:type="dcterms:W3CDTF">2023-04-03T12:03:00Z</dcterms:created>
  <dcterms:modified xsi:type="dcterms:W3CDTF">2023-04-03T12:04:00Z</dcterms:modified>
</cp:coreProperties>
</file>